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C768B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C768B">
              <w:rPr>
                <w:rFonts w:ascii="Tahoma" w:hAnsi="Tahoma" w:cs="Tahoma"/>
                <w:sz w:val="20"/>
                <w:szCs w:val="20"/>
              </w:rPr>
              <w:t>17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C768B">
              <w:rPr>
                <w:rFonts w:ascii="Tahoma" w:hAnsi="Tahoma" w:cs="Tahoma"/>
                <w:sz w:val="20"/>
                <w:szCs w:val="20"/>
              </w:rPr>
              <w:t>июля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C768B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EC768B">
              <w:rPr>
                <w:rFonts w:ascii="Tahoma" w:hAnsi="Tahoma" w:cs="Tahoma"/>
                <w:b/>
                <w:sz w:val="20"/>
                <w:szCs w:val="20"/>
              </w:rPr>
              <w:t>126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1D6368" w:rsidRPr="00302C0E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1D6368" w:rsidRPr="00302C0E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F04BAA">
        <w:rPr>
          <w:rFonts w:ascii="Tahoma" w:hAnsi="Tahoma" w:cs="Tahoma"/>
          <w:sz w:val="20"/>
          <w:szCs w:val="20"/>
        </w:rPr>
        <w:t>(группа К, подгруппы КГ- Химия бытовая, КД – Материалы расходные),</w:t>
      </w:r>
      <w:r w:rsidR="001D6368">
        <w:rPr>
          <w:rFonts w:ascii="Tahoma" w:hAnsi="Tahoma" w:cs="Tahoma"/>
          <w:b/>
          <w:sz w:val="20"/>
          <w:szCs w:val="20"/>
        </w:rPr>
        <w:t xml:space="preserve"> Инструмента </w:t>
      </w:r>
      <w:r w:rsidR="001D6368" w:rsidRPr="00F04BAA">
        <w:rPr>
          <w:rFonts w:ascii="Tahoma" w:hAnsi="Tahoma" w:cs="Tahoma"/>
          <w:sz w:val="20"/>
          <w:szCs w:val="20"/>
        </w:rPr>
        <w:t>(группа</w:t>
      </w:r>
      <w:proofErr w:type="gramStart"/>
      <w:r w:rsidR="001D6368" w:rsidRPr="00F04BAA">
        <w:rPr>
          <w:rFonts w:ascii="Tahoma" w:hAnsi="Tahoma" w:cs="Tahoma"/>
          <w:sz w:val="20"/>
          <w:szCs w:val="20"/>
        </w:rPr>
        <w:t xml:space="preserve"> Т</w:t>
      </w:r>
      <w:proofErr w:type="gramEnd"/>
      <w:r w:rsidR="001D6368" w:rsidRPr="00F04BAA">
        <w:rPr>
          <w:rFonts w:ascii="Tahoma" w:hAnsi="Tahoma" w:cs="Tahoma"/>
          <w:sz w:val="20"/>
          <w:szCs w:val="20"/>
        </w:rPr>
        <w:t xml:space="preserve">, подгруппа </w:t>
      </w:r>
      <w:proofErr w:type="spellStart"/>
      <w:r w:rsidR="001D6368" w:rsidRPr="00F04BAA">
        <w:rPr>
          <w:rFonts w:ascii="Tahoma" w:hAnsi="Tahoma" w:cs="Tahoma"/>
          <w:sz w:val="20"/>
          <w:szCs w:val="20"/>
        </w:rPr>
        <w:t>ТЕ-Строительно-отделочный</w:t>
      </w:r>
      <w:proofErr w:type="spellEnd"/>
      <w:r w:rsidR="001D6368" w:rsidRPr="00F04BAA">
        <w:rPr>
          <w:rFonts w:ascii="Tahoma" w:hAnsi="Tahoma" w:cs="Tahoma"/>
          <w:sz w:val="20"/>
          <w:szCs w:val="20"/>
        </w:rPr>
        <w:t>)</w:t>
      </w:r>
      <w:r w:rsidR="001D6368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D6368" w:rsidRPr="00833030">
        <w:rPr>
          <w:rFonts w:ascii="Tahoma" w:hAnsi="Tahoma" w:cs="Tahoma"/>
          <w:sz w:val="20"/>
          <w:szCs w:val="20"/>
        </w:rPr>
        <w:t>ПКС-</w:t>
      </w:r>
      <w:r w:rsidR="001D6368">
        <w:rPr>
          <w:rFonts w:ascii="Tahoma" w:hAnsi="Tahoma" w:cs="Tahoma"/>
          <w:sz w:val="20"/>
          <w:szCs w:val="20"/>
        </w:rPr>
        <w:t>Тепловые</w:t>
      </w:r>
      <w:proofErr w:type="spellEnd"/>
      <w:r w:rsidR="001D6368">
        <w:rPr>
          <w:rFonts w:ascii="Tahoma" w:hAnsi="Tahoma" w:cs="Tahoma"/>
          <w:sz w:val="20"/>
          <w:szCs w:val="20"/>
        </w:rPr>
        <w:t xml:space="preserve"> сети</w:t>
      </w:r>
      <w:r w:rsidR="001D6368" w:rsidRPr="00833030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D6368">
        <w:rPr>
          <w:rFonts w:ascii="Tahoma" w:hAnsi="Tahoma" w:cs="Tahoma"/>
          <w:b/>
        </w:rPr>
        <w:t>08</w:t>
      </w:r>
      <w:r w:rsidR="001C29AB" w:rsidRPr="002C56DA">
        <w:rPr>
          <w:rFonts w:ascii="Tahoma" w:hAnsi="Tahoma" w:cs="Tahoma"/>
          <w:b/>
        </w:rPr>
        <w:t>.</w:t>
      </w:r>
      <w:r w:rsidR="001D6368">
        <w:rPr>
          <w:rFonts w:ascii="Tahoma" w:hAnsi="Tahoma" w:cs="Tahoma"/>
          <w:b/>
        </w:rPr>
        <w:t>08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1D6368" w:rsidRPr="00302C0E">
        <w:rPr>
          <w:rFonts w:ascii="Tahoma" w:hAnsi="Tahoma" w:cs="Tahoma"/>
          <w:b/>
        </w:rPr>
        <w:t>Хозтоваров</w:t>
      </w:r>
      <w:proofErr w:type="spellEnd"/>
      <w:r w:rsidR="001D6368" w:rsidRPr="00302C0E">
        <w:rPr>
          <w:rFonts w:ascii="Tahoma" w:hAnsi="Tahoma" w:cs="Tahoma"/>
          <w:b/>
        </w:rPr>
        <w:t xml:space="preserve"> </w:t>
      </w:r>
      <w:r w:rsidR="001D6368" w:rsidRPr="00F04BAA">
        <w:rPr>
          <w:rFonts w:ascii="Tahoma" w:hAnsi="Tahoma" w:cs="Tahoma"/>
        </w:rPr>
        <w:t>(группа К, подгруппы КГ- Химия бытовая, КД – Материалы расходные),</w:t>
      </w:r>
      <w:r w:rsidR="001D6368">
        <w:rPr>
          <w:rFonts w:ascii="Tahoma" w:hAnsi="Tahoma" w:cs="Tahoma"/>
          <w:b/>
        </w:rPr>
        <w:t xml:space="preserve"> Инструмента </w:t>
      </w:r>
      <w:r w:rsidR="001D6368" w:rsidRPr="00F04BAA">
        <w:rPr>
          <w:rFonts w:ascii="Tahoma" w:hAnsi="Tahoma" w:cs="Tahoma"/>
        </w:rPr>
        <w:t>(группа</w:t>
      </w:r>
      <w:proofErr w:type="gramStart"/>
      <w:r w:rsidR="001D6368" w:rsidRPr="00F04BAA">
        <w:rPr>
          <w:rFonts w:ascii="Tahoma" w:hAnsi="Tahoma" w:cs="Tahoma"/>
        </w:rPr>
        <w:t xml:space="preserve"> Т</w:t>
      </w:r>
      <w:proofErr w:type="gramEnd"/>
      <w:r w:rsidR="001D6368" w:rsidRPr="00F04BAA">
        <w:rPr>
          <w:rFonts w:ascii="Tahoma" w:hAnsi="Tahoma" w:cs="Tahoma"/>
        </w:rPr>
        <w:t xml:space="preserve">, подгруппа </w:t>
      </w:r>
      <w:proofErr w:type="spellStart"/>
      <w:r w:rsidR="001D6368" w:rsidRPr="00F04BAA">
        <w:rPr>
          <w:rFonts w:ascii="Tahoma" w:hAnsi="Tahoma" w:cs="Tahoma"/>
        </w:rPr>
        <w:t>ТЕ-Строительно-отделочный</w:t>
      </w:r>
      <w:proofErr w:type="spellEnd"/>
      <w:r w:rsidR="001D6368" w:rsidRPr="00F04BAA">
        <w:rPr>
          <w:rFonts w:ascii="Tahoma" w:hAnsi="Tahoma" w:cs="Tahoma"/>
        </w:rPr>
        <w:t>)</w:t>
      </w:r>
      <w:r w:rsidR="001D6368">
        <w:rPr>
          <w:rFonts w:ascii="Tahoma" w:hAnsi="Tahoma" w:cs="Tahoma"/>
        </w:rPr>
        <w:t xml:space="preserve"> 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  <w:b/>
        </w:rPr>
        <w:t>326 850.00</w:t>
      </w:r>
      <w:r w:rsidR="007E538C" w:rsidRPr="004C6292">
        <w:rPr>
          <w:rFonts w:ascii="Tahoma" w:hAnsi="Tahoma" w:cs="Tahoma"/>
          <w:b/>
        </w:rPr>
        <w:t xml:space="preserve"> рублей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1D6368">
        <w:rPr>
          <w:rFonts w:ascii="Tahoma" w:hAnsi="Tahoma" w:cs="Tahoma"/>
          <w:b/>
        </w:rPr>
        <w:t>14</w:t>
      </w:r>
      <w:r w:rsidR="002E14D9" w:rsidRPr="00A50555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  <w:b/>
        </w:rPr>
        <w:t>августа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D6368">
        <w:rPr>
          <w:rFonts w:ascii="Tahoma" w:hAnsi="Tahoma" w:cs="Tahoma"/>
          <w:b/>
        </w:rPr>
        <w:t>17</w:t>
      </w:r>
      <w:r w:rsidR="00E8096C" w:rsidRPr="00A50555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  <w:b/>
        </w:rPr>
        <w:t>августа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8012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88012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880126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880126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880126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88012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880126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880126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880126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2C56D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88012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880126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3241">
      <w:rPr>
        <w:rStyle w:val="a5"/>
        <w:noProof/>
      </w:rPr>
      <w:t>11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C768B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9C938-AF94-4C1D-BDA5-72AFB27E9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11</Pages>
  <Words>4008</Words>
  <Characters>28139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57</cp:revision>
  <cp:lastPrinted>2014-01-20T10:46:00Z</cp:lastPrinted>
  <dcterms:created xsi:type="dcterms:W3CDTF">2016-05-16T07:48:00Z</dcterms:created>
  <dcterms:modified xsi:type="dcterms:W3CDTF">2017-07-17T11:50:00Z</dcterms:modified>
</cp:coreProperties>
</file>